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0"/>
      </w:tblGrid>
      <w:tr w:rsidR="005C4806" w:rsidRPr="005C4806" w:rsidTr="005C4806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C4806" w:rsidRPr="005C4806" w:rsidRDefault="005C4806" w:rsidP="005C4806">
            <w:pPr>
              <w:widowControl/>
              <w:spacing w:line="560" w:lineRule="exac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36"/>
                <w:szCs w:val="36"/>
              </w:rPr>
            </w:pPr>
            <w:r w:rsidRPr="005C480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6"/>
                <w:szCs w:val="36"/>
              </w:rPr>
              <w:t xml:space="preserve">关于报送2022年经费预算的通知 </w:t>
            </w:r>
          </w:p>
        </w:tc>
        <w:bookmarkStart w:id="0" w:name="_GoBack"/>
        <w:bookmarkEnd w:id="0"/>
      </w:tr>
      <w:tr w:rsidR="005C4806" w:rsidRPr="005C4806" w:rsidTr="005C480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C4806" w:rsidRPr="005C4806" w:rsidRDefault="005C4806" w:rsidP="005C480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2021-11-04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  </w:t>
            </w:r>
            <w:r w:rsidRPr="005C4806">
              <w:rPr>
                <w:rFonts w:ascii="宋体" w:eastAsia="宋体" w:hAnsi="宋体" w:cs="宋体" w:hint="eastAsia"/>
                <w:vanish/>
                <w:color w:val="333333"/>
                <w:kern w:val="0"/>
                <w:sz w:val="18"/>
                <w:szCs w:val="18"/>
              </w:rPr>
              <w:t>审核人：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5C4806" w:rsidRPr="005C4806" w:rsidTr="005C4806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806" w:rsidRPr="005C4806" w:rsidRDefault="005C4806" w:rsidP="005C4806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C4806" w:rsidRPr="005C4806" w:rsidTr="005C4806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各单位、各部门：</w:t>
            </w:r>
          </w:p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ind w:firstLine="645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为做好2022年经费预算编制工作，保证学校各项事业顺利开展，根据学校预算编制的有关规定和工作要求，现将报送2022年经费预算的有关事宜通知如下：</w:t>
            </w:r>
          </w:p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ind w:firstLine="645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5C480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2"/>
                <w:szCs w:val="32"/>
              </w:rPr>
              <w:t>一、编制要求</w:t>
            </w:r>
          </w:p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ind w:firstLine="645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各部门要高度重视预算编制工作，根据2022年部门工作计划安排，本着勤俭办学、厉行节约的原则，实事求是、科学合理地编制2022年经费预算，力求做到精准预算，将学校有限的经费用在刀刃上，切实提高资金的使用效益。</w:t>
            </w:r>
          </w:p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ind w:firstLine="645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请各部门严格按照《遵义医科大学2022年部门经费预算申报表》（见附件）中的项目名称归口填报各项预算明细，申报表中“项目名称”中的各项目原则上不得增减变动，请按照已有项目归口管理各项资金。各部门根据2022年工作计划，如必须新设项目的，须在新增项目备注栏中对项目内容及经费测算过程做出详细说明。</w:t>
            </w:r>
          </w:p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ind w:firstLine="645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各部门如果已明确得知在2022年获得财政专项资金支持的，在申报2022年预算时应在预算申报表中单独填列该项目，且在备注栏内详细说明资金来源及具体用途等。</w:t>
            </w:r>
          </w:p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ind w:firstLine="645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各部门申报的经费预算不包含人员经费和设备购置费。人员经费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统一由人事处编报；设备购置经费预算请各部门根据学校设备处的通知执行。</w:t>
            </w:r>
          </w:p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ind w:firstLine="645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5C4806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二、报送要求</w:t>
            </w:r>
          </w:p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ind w:firstLine="645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预算申报以处级部门为单位，请各部门严格按照附件中的统一格式填报，并于2021年12月10日前将纸质版一份和电子版报至财务处。纸质版须经部门负责人签字，加盖部门公章并经分管校领导签字。电子版可直接发送至邮箱: </w:t>
            </w:r>
            <w:hyperlink r:id="rId5" w:history="1">
              <w:r w:rsidRPr="005C4806">
                <w:rPr>
                  <w:rFonts w:ascii="仿宋" w:eastAsia="仿宋" w:hAnsi="仿宋" w:cs="宋体" w:hint="eastAsia"/>
                  <w:color w:val="0000FF"/>
                  <w:kern w:val="0"/>
                  <w:sz w:val="32"/>
                  <w:szCs w:val="32"/>
                  <w:u w:val="single"/>
                </w:rPr>
                <w:t>14062299@qq.com</w:t>
              </w:r>
            </w:hyperlink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。</w:t>
            </w:r>
          </w:p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ind w:firstLine="645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联系人：张霖，联系电话： 13985619695。</w:t>
            </w:r>
          </w:p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ind w:firstLine="645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</w:p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ind w:right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</w:p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ind w:right="720"/>
              <w:jc w:val="right"/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</w:pP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财务处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5C4806" w:rsidRPr="005C4806" w:rsidRDefault="005C4806" w:rsidP="005C4806">
            <w:pPr>
              <w:widowControl/>
              <w:spacing w:before="100" w:beforeAutospacing="1" w:after="100" w:afterAutospacing="1" w:line="560" w:lineRule="exact"/>
              <w:ind w:right="315"/>
              <w:jc w:val="righ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2021年11月3日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5C48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5C480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:rsidR="00FB4EA7" w:rsidRDefault="00FB4EA7"/>
    <w:sectPr w:rsidR="00FB4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06"/>
    <w:rsid w:val="00042722"/>
    <w:rsid w:val="00062DC2"/>
    <w:rsid w:val="00063CA1"/>
    <w:rsid w:val="000738F2"/>
    <w:rsid w:val="00076C40"/>
    <w:rsid w:val="000A24F8"/>
    <w:rsid w:val="00111872"/>
    <w:rsid w:val="00112D6B"/>
    <w:rsid w:val="00150F65"/>
    <w:rsid w:val="0016193B"/>
    <w:rsid w:val="00177FED"/>
    <w:rsid w:val="001872D7"/>
    <w:rsid w:val="001B3368"/>
    <w:rsid w:val="001E7614"/>
    <w:rsid w:val="00211280"/>
    <w:rsid w:val="00214DC4"/>
    <w:rsid w:val="00224929"/>
    <w:rsid w:val="002466C1"/>
    <w:rsid w:val="00246D45"/>
    <w:rsid w:val="002F6946"/>
    <w:rsid w:val="00330C3F"/>
    <w:rsid w:val="00377B44"/>
    <w:rsid w:val="00383871"/>
    <w:rsid w:val="003F1601"/>
    <w:rsid w:val="004031C0"/>
    <w:rsid w:val="00410FBA"/>
    <w:rsid w:val="00436242"/>
    <w:rsid w:val="004709E1"/>
    <w:rsid w:val="004B702C"/>
    <w:rsid w:val="004C0820"/>
    <w:rsid w:val="004C2304"/>
    <w:rsid w:val="004D6A98"/>
    <w:rsid w:val="004E5E74"/>
    <w:rsid w:val="004E7AB6"/>
    <w:rsid w:val="0052057D"/>
    <w:rsid w:val="0053147C"/>
    <w:rsid w:val="00556977"/>
    <w:rsid w:val="005C04A2"/>
    <w:rsid w:val="005C4806"/>
    <w:rsid w:val="005D5BCA"/>
    <w:rsid w:val="005E63BE"/>
    <w:rsid w:val="00644A07"/>
    <w:rsid w:val="006900F1"/>
    <w:rsid w:val="006929E7"/>
    <w:rsid w:val="006C6633"/>
    <w:rsid w:val="00722FA8"/>
    <w:rsid w:val="00797897"/>
    <w:rsid w:val="007A7876"/>
    <w:rsid w:val="007F4C07"/>
    <w:rsid w:val="007F718D"/>
    <w:rsid w:val="00824E53"/>
    <w:rsid w:val="00825653"/>
    <w:rsid w:val="008A1F9B"/>
    <w:rsid w:val="008C29F9"/>
    <w:rsid w:val="00920DBF"/>
    <w:rsid w:val="009330D0"/>
    <w:rsid w:val="00937FB1"/>
    <w:rsid w:val="00966774"/>
    <w:rsid w:val="00994A27"/>
    <w:rsid w:val="009A7D61"/>
    <w:rsid w:val="009B2764"/>
    <w:rsid w:val="009C30D8"/>
    <w:rsid w:val="009D063E"/>
    <w:rsid w:val="009D1157"/>
    <w:rsid w:val="009D1F11"/>
    <w:rsid w:val="009F4D99"/>
    <w:rsid w:val="00A039A3"/>
    <w:rsid w:val="00A528DF"/>
    <w:rsid w:val="00A64306"/>
    <w:rsid w:val="00AA4D15"/>
    <w:rsid w:val="00AB49F2"/>
    <w:rsid w:val="00AB766C"/>
    <w:rsid w:val="00AE3306"/>
    <w:rsid w:val="00AE578C"/>
    <w:rsid w:val="00B00AC5"/>
    <w:rsid w:val="00B00E6F"/>
    <w:rsid w:val="00B021D5"/>
    <w:rsid w:val="00B1026C"/>
    <w:rsid w:val="00B349E6"/>
    <w:rsid w:val="00B35F08"/>
    <w:rsid w:val="00B91A28"/>
    <w:rsid w:val="00BA2852"/>
    <w:rsid w:val="00BD0533"/>
    <w:rsid w:val="00BD29A8"/>
    <w:rsid w:val="00BE7894"/>
    <w:rsid w:val="00C35774"/>
    <w:rsid w:val="00C55D4A"/>
    <w:rsid w:val="00CA0E83"/>
    <w:rsid w:val="00CB0967"/>
    <w:rsid w:val="00CE0764"/>
    <w:rsid w:val="00D70CDC"/>
    <w:rsid w:val="00D75F44"/>
    <w:rsid w:val="00DB5697"/>
    <w:rsid w:val="00DD3724"/>
    <w:rsid w:val="00E13F79"/>
    <w:rsid w:val="00E362C1"/>
    <w:rsid w:val="00E36CC2"/>
    <w:rsid w:val="00EA0677"/>
    <w:rsid w:val="00F036DC"/>
    <w:rsid w:val="00F72529"/>
    <w:rsid w:val="00FB4EA7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3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4062299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吴宗德</dc:creator>
  <cp:lastModifiedBy>吴宗德</cp:lastModifiedBy>
  <cp:revision>1</cp:revision>
  <dcterms:created xsi:type="dcterms:W3CDTF">2021-11-05T00:46:00Z</dcterms:created>
  <dcterms:modified xsi:type="dcterms:W3CDTF">2021-11-05T00:48:00Z</dcterms:modified>
</cp:coreProperties>
</file>